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2297B" w:rsidRPr="00A87163" w:rsidP="0082297B">
      <w:pPr>
        <w:widowControl w:val="0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  <w:r w:rsidRPr="00A87163">
        <w:rPr>
          <w:rFonts w:ascii="Times New Roman" w:hAnsi="Times New Roman" w:cs="Times New Roman"/>
          <w:sz w:val="27"/>
          <w:szCs w:val="27"/>
        </w:rPr>
        <w:t xml:space="preserve">      </w:t>
      </w:r>
      <w:r w:rsidRPr="00A87163">
        <w:rPr>
          <w:rFonts w:ascii="Times New Roman" w:hAnsi="Times New Roman" w:cs="Times New Roman"/>
          <w:sz w:val="27"/>
          <w:szCs w:val="27"/>
        </w:rPr>
        <w:tab/>
        <w:t>2-</w:t>
      </w:r>
      <w:r w:rsidR="00427C58">
        <w:rPr>
          <w:rFonts w:ascii="Times New Roman" w:hAnsi="Times New Roman" w:cs="Times New Roman"/>
          <w:sz w:val="27"/>
          <w:szCs w:val="27"/>
        </w:rPr>
        <w:t>4024</w:t>
      </w:r>
      <w:r w:rsidRPr="00A87163" w:rsidR="00EF427D">
        <w:rPr>
          <w:rFonts w:ascii="Times New Roman" w:hAnsi="Times New Roman" w:cs="Times New Roman"/>
          <w:sz w:val="27"/>
          <w:szCs w:val="27"/>
        </w:rPr>
        <w:t>-2103/2026</w:t>
      </w:r>
    </w:p>
    <w:p w:rsidR="001C3944" w:rsidRPr="00427C58" w:rsidP="009048C9">
      <w:pPr>
        <w:widowControl w:val="0"/>
        <w:jc w:val="right"/>
        <w:rPr>
          <w:rFonts w:ascii="Times New Roman" w:hAnsi="Times New Roman" w:cs="Times New Roman"/>
          <w:bCs/>
        </w:rPr>
      </w:pPr>
      <w:r w:rsidRPr="00427C58">
        <w:rPr>
          <w:rFonts w:ascii="Times New Roman" w:hAnsi="Times New Roman" w:cs="Times New Roman"/>
          <w:bCs/>
        </w:rPr>
        <w:t>86MS0043-01-2026-005362-91</w:t>
      </w:r>
    </w:p>
    <w:p w:rsidR="00A87163" w:rsidP="001C3944">
      <w:pPr>
        <w:widowControl w:val="0"/>
        <w:ind w:firstLine="567"/>
        <w:jc w:val="center"/>
        <w:rPr>
          <w:rFonts w:ascii="Times New Roman" w:hAnsi="Times New Roman" w:cs="Times New Roman"/>
          <w:sz w:val="27"/>
          <w:szCs w:val="27"/>
        </w:rPr>
      </w:pPr>
    </w:p>
    <w:p w:rsidR="001C3944" w:rsidRPr="00A87163" w:rsidP="001C3944">
      <w:pPr>
        <w:widowControl w:val="0"/>
        <w:ind w:firstLine="567"/>
        <w:jc w:val="center"/>
        <w:rPr>
          <w:rFonts w:ascii="Times New Roman" w:hAnsi="Times New Roman" w:cs="Times New Roman"/>
          <w:sz w:val="27"/>
          <w:szCs w:val="27"/>
        </w:rPr>
      </w:pPr>
      <w:r w:rsidRPr="00A87163">
        <w:rPr>
          <w:rFonts w:ascii="Times New Roman" w:hAnsi="Times New Roman" w:cs="Times New Roman"/>
          <w:sz w:val="27"/>
          <w:szCs w:val="27"/>
        </w:rPr>
        <w:t>ЗАОЧНОЕ РЕШЕНИЕ</w:t>
      </w:r>
    </w:p>
    <w:p w:rsidR="0082297B" w:rsidRPr="00A87163" w:rsidP="0082297B">
      <w:pPr>
        <w:widowControl w:val="0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A87163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Именем Российской Федерации</w:t>
      </w:r>
    </w:p>
    <w:p w:rsidR="0082297B" w:rsidRPr="00A87163" w:rsidP="0082297B">
      <w:pPr>
        <w:widowControl w:val="0"/>
        <w:rPr>
          <w:rFonts w:ascii="Times New Roman" w:hAnsi="Times New Roman" w:cs="Times New Roman"/>
          <w:bCs/>
          <w:color w:val="262626" w:themeColor="text1" w:themeTint="D9"/>
          <w:sz w:val="27"/>
          <w:szCs w:val="27"/>
        </w:rPr>
      </w:pPr>
    </w:p>
    <w:p w:rsidR="0082297B" w:rsidRPr="00A87163" w:rsidP="0082297B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A87163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город Нижневартовск                                                                </w:t>
      </w:r>
      <w:r w:rsidR="00427C58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17 сентября</w:t>
      </w:r>
      <w:r w:rsidRPr="00A87163" w:rsidR="008E2314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2026</w:t>
      </w:r>
      <w:r w:rsidRPr="00A87163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года</w:t>
      </w:r>
    </w:p>
    <w:p w:rsidR="00EF427D" w:rsidRPr="00A87163" w:rsidP="0082297B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</w:p>
    <w:p w:rsidR="0082297B" w:rsidRPr="00A87163" w:rsidP="0082297B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A87163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Мировой судья судебного участка № 1 Нижневартовского</w:t>
      </w:r>
      <w:r w:rsidRPr="00A87163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судебного района города окружного значе</w:t>
      </w:r>
      <w:r w:rsidRPr="00A87163" w:rsidR="00EF427D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ния Нижневартовска Ханты-Мансийского автономного округа – Югры Вдовина О.В.</w:t>
      </w:r>
      <w:r w:rsidRPr="00A87163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,</w:t>
      </w:r>
      <w:r w:rsidRPr="00A87163" w:rsidR="00EF427D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исполняющий обязанности мирового судьи судебного участка № 3 того же судебного района,</w:t>
      </w:r>
    </w:p>
    <w:p w:rsidR="0082297B" w:rsidRPr="00A87163" w:rsidP="0082297B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A87163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при секретаре Лебедевой  М.В.,</w:t>
      </w:r>
    </w:p>
    <w:p w:rsidR="0082297B" w:rsidRPr="00A87163" w:rsidP="0082297B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87163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рассмотрев в открытом</w:t>
      </w:r>
      <w:r w:rsidRPr="00A87163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судебном заседании гражданское дело по иску</w:t>
      </w:r>
      <w:r w:rsidRPr="00A87163" w:rsidR="00EF427D">
        <w:rPr>
          <w:rFonts w:ascii="Times New Roman" w:hAnsi="Times New Roman" w:cs="Times New Roman"/>
          <w:sz w:val="27"/>
          <w:szCs w:val="27"/>
        </w:rPr>
        <w:t xml:space="preserve"> акционерного общества «</w:t>
      </w:r>
      <w:r w:rsidR="00427C58">
        <w:rPr>
          <w:rFonts w:ascii="Times New Roman" w:hAnsi="Times New Roman" w:cs="Times New Roman"/>
          <w:sz w:val="27"/>
          <w:szCs w:val="27"/>
        </w:rPr>
        <w:t>АльфаСтрахование</w:t>
      </w:r>
      <w:r w:rsidRPr="00A87163" w:rsidR="00EF427D">
        <w:rPr>
          <w:rFonts w:ascii="Times New Roman" w:hAnsi="Times New Roman" w:cs="Times New Roman"/>
          <w:sz w:val="27"/>
          <w:szCs w:val="27"/>
        </w:rPr>
        <w:t xml:space="preserve">» </w:t>
      </w:r>
      <w:r w:rsidRPr="00A87163" w:rsidR="00CF2451">
        <w:rPr>
          <w:rFonts w:ascii="Times New Roman" w:hAnsi="Times New Roman" w:cs="Times New Roman"/>
          <w:sz w:val="27"/>
          <w:szCs w:val="27"/>
        </w:rPr>
        <w:t xml:space="preserve">к </w:t>
      </w:r>
      <w:r w:rsidR="00427C58">
        <w:rPr>
          <w:rFonts w:ascii="Times New Roman" w:hAnsi="Times New Roman" w:cs="Times New Roman"/>
          <w:sz w:val="27"/>
          <w:szCs w:val="27"/>
        </w:rPr>
        <w:t>Абдулаеву Рамзану Казбековичу</w:t>
      </w:r>
      <w:r w:rsidRPr="00A87163" w:rsidR="00CF2451">
        <w:rPr>
          <w:rFonts w:ascii="Times New Roman" w:hAnsi="Times New Roman" w:cs="Times New Roman"/>
          <w:sz w:val="27"/>
          <w:szCs w:val="27"/>
        </w:rPr>
        <w:t xml:space="preserve"> о </w:t>
      </w:r>
      <w:r w:rsidR="00427C58">
        <w:rPr>
          <w:rFonts w:ascii="Times New Roman" w:hAnsi="Times New Roman" w:cs="Times New Roman"/>
          <w:sz w:val="27"/>
          <w:szCs w:val="27"/>
        </w:rPr>
        <w:t>взыскании</w:t>
      </w:r>
      <w:r w:rsidRPr="00A87163" w:rsidR="00EF427D">
        <w:rPr>
          <w:rFonts w:ascii="Times New Roman" w:hAnsi="Times New Roman" w:cs="Times New Roman"/>
          <w:sz w:val="27"/>
          <w:szCs w:val="27"/>
        </w:rPr>
        <w:t xml:space="preserve"> ущерба в порядке </w:t>
      </w:r>
      <w:r w:rsidR="00427C58">
        <w:rPr>
          <w:rFonts w:ascii="Times New Roman" w:hAnsi="Times New Roman" w:cs="Times New Roman"/>
          <w:sz w:val="27"/>
          <w:szCs w:val="27"/>
        </w:rPr>
        <w:t>суброгации</w:t>
      </w:r>
      <w:r w:rsidRPr="00A87163" w:rsidR="00EF427D">
        <w:rPr>
          <w:rFonts w:ascii="Times New Roman" w:hAnsi="Times New Roman" w:cs="Times New Roman"/>
          <w:sz w:val="27"/>
          <w:szCs w:val="27"/>
        </w:rPr>
        <w:t xml:space="preserve">, третьи лица, не заявляющие самостоятельных требований: </w:t>
      </w:r>
      <w:r w:rsidR="00427C58">
        <w:rPr>
          <w:rFonts w:ascii="Times New Roman" w:hAnsi="Times New Roman" w:cs="Times New Roman"/>
          <w:sz w:val="27"/>
          <w:szCs w:val="27"/>
        </w:rPr>
        <w:t>Собакинских Анатолий Владимирович, Собакинских Юлия Владимировна</w:t>
      </w:r>
      <w:r w:rsidRPr="00A87163">
        <w:rPr>
          <w:rFonts w:ascii="Times New Roman" w:hAnsi="Times New Roman" w:cs="Times New Roman"/>
          <w:sz w:val="27"/>
          <w:szCs w:val="27"/>
        </w:rPr>
        <w:t xml:space="preserve">, </w:t>
      </w:r>
    </w:p>
    <w:p w:rsidR="0082297B" w:rsidRPr="00A87163" w:rsidP="0082297B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A87163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Руководствуясь ст.ст. 194-199 ГПК РФ, мировой судья</w:t>
      </w:r>
    </w:p>
    <w:p w:rsidR="0082297B" w:rsidRPr="00A87163" w:rsidP="0082297B">
      <w:pPr>
        <w:spacing w:before="120" w:after="120"/>
        <w:ind w:firstLine="708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A87163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РЕШИЛ:</w:t>
      </w:r>
    </w:p>
    <w:p w:rsidR="0082297B" w:rsidRPr="00A87163" w:rsidP="0082297B">
      <w:pPr>
        <w:ind w:firstLine="708"/>
        <w:jc w:val="both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A87163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Исковые требования </w:t>
      </w:r>
      <w:r w:rsidRPr="00A87163" w:rsidR="00EF427D">
        <w:rPr>
          <w:rFonts w:ascii="Times New Roman" w:hAnsi="Times New Roman" w:cs="Times New Roman"/>
          <w:sz w:val="27"/>
          <w:szCs w:val="27"/>
        </w:rPr>
        <w:t xml:space="preserve">акционерного общества </w:t>
      </w:r>
      <w:r w:rsidR="00427C58">
        <w:rPr>
          <w:rFonts w:ascii="Times New Roman" w:hAnsi="Times New Roman" w:cs="Times New Roman"/>
          <w:sz w:val="27"/>
          <w:szCs w:val="27"/>
        </w:rPr>
        <w:t>«АльфаСтрахование</w:t>
      </w:r>
      <w:r w:rsidRPr="00A87163" w:rsidR="00EF427D">
        <w:rPr>
          <w:rFonts w:ascii="Times New Roman" w:hAnsi="Times New Roman" w:cs="Times New Roman"/>
          <w:sz w:val="27"/>
          <w:szCs w:val="27"/>
        </w:rPr>
        <w:t xml:space="preserve">» к </w:t>
      </w:r>
      <w:r w:rsidR="00427C58">
        <w:rPr>
          <w:rFonts w:ascii="Times New Roman" w:hAnsi="Times New Roman" w:cs="Times New Roman"/>
          <w:sz w:val="27"/>
          <w:szCs w:val="27"/>
        </w:rPr>
        <w:t>Абдулаеву Рамзану Казбековичу о взыскании ущерба в порядке суброгации, третьи лица, не заявляющие самостоятельных требований: Собакинских Анатолий Владимирович, Собакинских Юлия Владимировна</w:t>
      </w:r>
      <w:r w:rsidRPr="00A87163">
        <w:rPr>
          <w:rFonts w:ascii="Times New Roman" w:hAnsi="Times New Roman" w:cs="Times New Roman"/>
          <w:sz w:val="27"/>
          <w:szCs w:val="27"/>
        </w:rPr>
        <w:t>, удовлетворить.</w:t>
      </w:r>
    </w:p>
    <w:p w:rsidR="0082297B" w:rsidRPr="00A87163" w:rsidP="0082297B">
      <w:pPr>
        <w:widowControl w:val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87163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Взыскать с </w:t>
      </w:r>
      <w:r w:rsidR="00427C58">
        <w:rPr>
          <w:rFonts w:ascii="Times New Roman" w:hAnsi="Times New Roman" w:cs="Times New Roman"/>
          <w:sz w:val="27"/>
          <w:szCs w:val="27"/>
        </w:rPr>
        <w:t>Абдулаева</w:t>
      </w:r>
      <w:r w:rsidR="00427C58">
        <w:rPr>
          <w:rFonts w:ascii="Times New Roman" w:hAnsi="Times New Roman" w:cs="Times New Roman"/>
          <w:sz w:val="27"/>
          <w:szCs w:val="27"/>
        </w:rPr>
        <w:t xml:space="preserve"> Рамзана </w:t>
      </w:r>
      <w:r w:rsidR="00427C58">
        <w:rPr>
          <w:rFonts w:ascii="Times New Roman" w:hAnsi="Times New Roman" w:cs="Times New Roman"/>
          <w:sz w:val="27"/>
          <w:szCs w:val="27"/>
        </w:rPr>
        <w:t>Казбековича</w:t>
      </w:r>
      <w:r w:rsidRPr="00A87163" w:rsidR="00427C5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……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…….</w:t>
      </w:r>
      <w:r w:rsidRPr="00A8716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в пользу </w:t>
      </w:r>
      <w:r w:rsidRPr="00A87163" w:rsidR="00CF245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АО </w:t>
      </w:r>
      <w:r w:rsidR="00427C58">
        <w:rPr>
          <w:rFonts w:ascii="Times New Roman" w:hAnsi="Times New Roman" w:cs="Times New Roman"/>
          <w:sz w:val="27"/>
          <w:szCs w:val="27"/>
        </w:rPr>
        <w:t>«АльфаСтрахование</w:t>
      </w:r>
      <w:r w:rsidRPr="00A87163" w:rsidR="00CF245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» </w:t>
      </w:r>
      <w:r w:rsidRPr="00A87163">
        <w:rPr>
          <w:rFonts w:ascii="Times New Roman" w:hAnsi="Times New Roman" w:cs="Times New Roman"/>
          <w:color w:val="000000" w:themeColor="text1"/>
          <w:sz w:val="27"/>
          <w:szCs w:val="27"/>
        </w:rPr>
        <w:t>(</w:t>
      </w:r>
      <w:r w:rsidRPr="00A87163" w:rsidR="00CF2451">
        <w:rPr>
          <w:rFonts w:ascii="Times New Roman" w:hAnsi="Times New Roman" w:cs="Times New Roman"/>
          <w:color w:val="000000" w:themeColor="text1"/>
          <w:sz w:val="27"/>
          <w:szCs w:val="27"/>
        </w:rPr>
        <w:t>ИН</w:t>
      </w:r>
      <w:r w:rsidRPr="00A87163" w:rsidR="00CF2451">
        <w:rPr>
          <w:rFonts w:ascii="Times New Roman" w:hAnsi="Times New Roman" w:cs="Times New Roman"/>
          <w:sz w:val="27"/>
          <w:szCs w:val="27"/>
        </w:rPr>
        <w:t xml:space="preserve">Н </w:t>
      </w:r>
      <w:r w:rsidR="00427C58">
        <w:rPr>
          <w:rFonts w:ascii="Times New Roman" w:hAnsi="Times New Roman" w:cs="Times New Roman"/>
          <w:sz w:val="27"/>
          <w:szCs w:val="27"/>
        </w:rPr>
        <w:t>7713056834</w:t>
      </w:r>
      <w:r w:rsidRPr="00A87163">
        <w:rPr>
          <w:rFonts w:ascii="Times New Roman" w:hAnsi="Times New Roman" w:cs="Times New Roman"/>
          <w:sz w:val="27"/>
          <w:szCs w:val="27"/>
        </w:rPr>
        <w:t xml:space="preserve">) сумму </w:t>
      </w:r>
      <w:r w:rsidRPr="00A87163" w:rsidR="00A87163">
        <w:rPr>
          <w:rFonts w:ascii="Times New Roman" w:hAnsi="Times New Roman" w:cs="Times New Roman"/>
          <w:sz w:val="27"/>
          <w:szCs w:val="27"/>
        </w:rPr>
        <w:t>ущерба</w:t>
      </w:r>
      <w:r w:rsidRPr="00A87163" w:rsidR="00CF2451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в размере </w:t>
      </w:r>
      <w:r w:rsidR="00427C58">
        <w:rPr>
          <w:rFonts w:ascii="Times New Roman" w:hAnsi="Times New Roman" w:cs="Times New Roman"/>
          <w:bCs/>
          <w:color w:val="000000"/>
          <w:sz w:val="27"/>
          <w:szCs w:val="27"/>
        </w:rPr>
        <w:t>21 300</w:t>
      </w:r>
      <w:r w:rsidRPr="00A87163" w:rsidR="00CF2451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руб. </w:t>
      </w:r>
      <w:r w:rsidRPr="00A87163" w:rsidR="00A87163">
        <w:rPr>
          <w:rFonts w:ascii="Times New Roman" w:hAnsi="Times New Roman" w:cs="Times New Roman"/>
          <w:bCs/>
          <w:color w:val="000000"/>
          <w:sz w:val="27"/>
          <w:szCs w:val="27"/>
        </w:rPr>
        <w:t>00</w:t>
      </w:r>
      <w:r w:rsidRPr="00A87163" w:rsidR="00CF2451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коп</w:t>
      </w:r>
      <w:r w:rsidRPr="00A87163">
        <w:rPr>
          <w:rFonts w:ascii="Times New Roman" w:hAnsi="Times New Roman" w:cs="Times New Roman"/>
          <w:sz w:val="27"/>
          <w:szCs w:val="27"/>
        </w:rPr>
        <w:t xml:space="preserve">, расходы по уплате государственной пошлины в размере </w:t>
      </w:r>
      <w:r w:rsidRPr="00A87163" w:rsidR="00F35BDD">
        <w:rPr>
          <w:rFonts w:ascii="Times New Roman" w:hAnsi="Times New Roman" w:cs="Times New Roman"/>
          <w:sz w:val="27"/>
          <w:szCs w:val="27"/>
        </w:rPr>
        <w:t>4</w:t>
      </w:r>
      <w:r w:rsidRPr="00A87163" w:rsidR="00A87163">
        <w:rPr>
          <w:rFonts w:ascii="Times New Roman" w:hAnsi="Times New Roman" w:cs="Times New Roman"/>
          <w:sz w:val="27"/>
          <w:szCs w:val="27"/>
        </w:rPr>
        <w:t xml:space="preserve"> 000   руб. 00 коп.</w:t>
      </w:r>
      <w:r w:rsidRPr="00A87163">
        <w:rPr>
          <w:rFonts w:ascii="Times New Roman" w:hAnsi="Times New Roman" w:cs="Times New Roman"/>
          <w:sz w:val="27"/>
          <w:szCs w:val="27"/>
        </w:rPr>
        <w:t xml:space="preserve">, а всего </w:t>
      </w:r>
      <w:r w:rsidR="00427C58">
        <w:rPr>
          <w:rFonts w:ascii="Times New Roman" w:hAnsi="Times New Roman" w:cs="Times New Roman"/>
          <w:bCs/>
          <w:color w:val="000000"/>
          <w:sz w:val="27"/>
          <w:szCs w:val="27"/>
        </w:rPr>
        <w:t>25 300</w:t>
      </w:r>
      <w:r w:rsidRPr="00A87163" w:rsidR="009048C9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руб. </w:t>
      </w:r>
      <w:r w:rsidRPr="00A87163" w:rsidR="00A87163">
        <w:rPr>
          <w:rFonts w:ascii="Times New Roman" w:hAnsi="Times New Roman" w:cs="Times New Roman"/>
          <w:bCs/>
          <w:color w:val="000000"/>
          <w:sz w:val="27"/>
          <w:szCs w:val="27"/>
        </w:rPr>
        <w:t>00</w:t>
      </w:r>
      <w:r w:rsidRPr="00A87163" w:rsidR="009048C9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 коп</w:t>
      </w:r>
      <w:r w:rsidRPr="00A87163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1C3944" w:rsidRPr="00A87163" w:rsidP="001C3944">
      <w:pPr>
        <w:shd w:val="clear" w:color="auto" w:fill="FFFFFF"/>
        <w:tabs>
          <w:tab w:val="left" w:pos="9356"/>
        </w:tabs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87163">
        <w:rPr>
          <w:rFonts w:ascii="Times New Roman" w:hAnsi="Times New Roman" w:cs="Times New Roman"/>
          <w:color w:val="000000"/>
          <w:sz w:val="27"/>
          <w:szCs w:val="27"/>
        </w:rPr>
        <w:t xml:space="preserve">Разъяснить участвующим в деле лицам, их представителям право подать заявление о составлении мотивированного решения в </w:t>
      </w:r>
      <w:r w:rsidRPr="00A87163">
        <w:rPr>
          <w:rFonts w:ascii="Times New Roman" w:hAnsi="Times New Roman" w:cs="Times New Roman"/>
          <w:color w:val="000000"/>
          <w:sz w:val="27"/>
          <w:szCs w:val="27"/>
        </w:rPr>
        <w:t>следующие сроки:</w:t>
      </w:r>
    </w:p>
    <w:p w:rsidR="001C3944" w:rsidRPr="00A87163" w:rsidP="001C3944">
      <w:pPr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87163">
        <w:rPr>
          <w:rFonts w:ascii="Times New Roman" w:hAnsi="Times New Roman" w:cs="Times New Roman"/>
          <w:color w:val="000000"/>
          <w:sz w:val="27"/>
          <w:szCs w:val="27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1C3944" w:rsidRPr="00A87163" w:rsidP="001C3944">
      <w:pPr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87163">
        <w:rPr>
          <w:rFonts w:ascii="Times New Roman" w:hAnsi="Times New Roman" w:cs="Times New Roman"/>
          <w:color w:val="000000"/>
          <w:sz w:val="27"/>
          <w:szCs w:val="27"/>
        </w:rPr>
        <w:t xml:space="preserve"> в течение пятнадцати дней со дня объявления резолютивной части решения суда, если</w:t>
      </w:r>
      <w:r w:rsidRPr="00A87163">
        <w:rPr>
          <w:rFonts w:ascii="Times New Roman" w:hAnsi="Times New Roman" w:cs="Times New Roman"/>
          <w:color w:val="000000"/>
          <w:sz w:val="27"/>
          <w:szCs w:val="27"/>
        </w:rPr>
        <w:t xml:space="preserve"> лица, участвующие в деле, их представители не присутствовали в судебном заседании.</w:t>
      </w:r>
    </w:p>
    <w:p w:rsidR="001C3944" w:rsidRPr="00A87163" w:rsidP="001C3944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87163">
        <w:rPr>
          <w:rFonts w:ascii="Times New Roman" w:hAnsi="Times New Roman" w:cs="Times New Roman"/>
          <w:sz w:val="27"/>
          <w:szCs w:val="27"/>
        </w:rPr>
        <w:t xml:space="preserve">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1C3944" w:rsidRPr="00A87163" w:rsidP="001C3944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87163">
        <w:rPr>
          <w:rFonts w:ascii="Times New Roman" w:hAnsi="Times New Roman" w:cs="Times New Roman"/>
          <w:sz w:val="27"/>
          <w:szCs w:val="27"/>
        </w:rPr>
        <w:t xml:space="preserve"> Ответчик вправ</w:t>
      </w:r>
      <w:r w:rsidRPr="00A87163">
        <w:rPr>
          <w:rFonts w:ascii="Times New Roman" w:hAnsi="Times New Roman" w:cs="Times New Roman"/>
          <w:sz w:val="27"/>
          <w:szCs w:val="27"/>
        </w:rPr>
        <w:t>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1C3944" w:rsidRPr="00A87163" w:rsidP="001C3944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87163">
        <w:rPr>
          <w:rFonts w:ascii="Times New Roman" w:hAnsi="Times New Roman" w:cs="Times New Roman"/>
          <w:sz w:val="27"/>
          <w:szCs w:val="27"/>
        </w:rPr>
        <w:t xml:space="preserve"> Заочное решение мирового судьи может быть обжаловано сторонами в апелляционном порядке в течение месяца по истеч</w:t>
      </w:r>
      <w:r w:rsidRPr="00A87163">
        <w:rPr>
          <w:rFonts w:ascii="Times New Roman" w:hAnsi="Times New Roman" w:cs="Times New Roman"/>
          <w:sz w:val="27"/>
          <w:szCs w:val="27"/>
        </w:rPr>
        <w:t>ении срока подачи ответчиком заявления об отмене этого решения суда, а в случае</w:t>
      </w:r>
      <w:r w:rsidRPr="00A87163" w:rsidR="00A87163">
        <w:rPr>
          <w:rFonts w:ascii="Times New Roman" w:hAnsi="Times New Roman" w:cs="Times New Roman"/>
          <w:sz w:val="27"/>
          <w:szCs w:val="27"/>
        </w:rPr>
        <w:t xml:space="preserve">, если такое заявление подано, </w:t>
      </w:r>
      <w:r w:rsidRPr="00A87163">
        <w:rPr>
          <w:rFonts w:ascii="Times New Roman" w:hAnsi="Times New Roman" w:cs="Times New Roman"/>
          <w:sz w:val="27"/>
          <w:szCs w:val="27"/>
        </w:rPr>
        <w:t>в течение месяца со дня вынесения определения суда об отказе в удовлетворении этого заявления в Нижневартовский городской суд Ханты-Мансийского ав</w:t>
      </w:r>
      <w:r w:rsidRPr="00A87163">
        <w:rPr>
          <w:rFonts w:ascii="Times New Roman" w:hAnsi="Times New Roman" w:cs="Times New Roman"/>
          <w:sz w:val="27"/>
          <w:szCs w:val="27"/>
        </w:rPr>
        <w:t>тономного округа-Югры, через мирового судью судебного участка №</w:t>
      </w:r>
      <w:r w:rsidRPr="00A87163" w:rsidR="00A87163">
        <w:rPr>
          <w:rFonts w:ascii="Times New Roman" w:hAnsi="Times New Roman" w:cs="Times New Roman"/>
          <w:sz w:val="27"/>
          <w:szCs w:val="27"/>
        </w:rPr>
        <w:t xml:space="preserve"> 3</w:t>
      </w:r>
      <w:r w:rsidRPr="00A87163">
        <w:rPr>
          <w:rFonts w:ascii="Times New Roman" w:hAnsi="Times New Roman" w:cs="Times New Roman"/>
          <w:sz w:val="27"/>
          <w:szCs w:val="27"/>
        </w:rPr>
        <w:t>.</w:t>
      </w:r>
    </w:p>
    <w:p w:rsidR="0082297B" w:rsidRPr="00A87163" w:rsidP="0082297B">
      <w:pPr>
        <w:widowControl w:val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1210A2" w:rsidRPr="00A87163" w:rsidP="001C3944">
      <w:pPr>
        <w:widowControl w:val="0"/>
        <w:ind w:firstLine="708"/>
        <w:jc w:val="both"/>
        <w:rPr>
          <w:sz w:val="27"/>
          <w:szCs w:val="27"/>
        </w:rPr>
      </w:pPr>
      <w:r w:rsidRPr="00A87163">
        <w:rPr>
          <w:rFonts w:ascii="Times New Roman" w:hAnsi="Times New Roman" w:cs="Times New Roman"/>
          <w:sz w:val="27"/>
          <w:szCs w:val="27"/>
        </w:rPr>
        <w:t>Мировой судья</w:t>
      </w:r>
      <w:r w:rsidRPr="00A87163">
        <w:rPr>
          <w:rFonts w:ascii="Times New Roman" w:hAnsi="Times New Roman" w:cs="Times New Roman"/>
          <w:sz w:val="27"/>
          <w:szCs w:val="27"/>
        </w:rPr>
        <w:tab/>
      </w:r>
      <w:r w:rsidRPr="00A87163">
        <w:rPr>
          <w:rFonts w:ascii="Times New Roman" w:hAnsi="Times New Roman" w:cs="Times New Roman"/>
          <w:sz w:val="27"/>
          <w:szCs w:val="27"/>
        </w:rPr>
        <w:tab/>
      </w:r>
      <w:r w:rsidRPr="00A87163">
        <w:rPr>
          <w:rFonts w:ascii="Times New Roman" w:hAnsi="Times New Roman" w:cs="Times New Roman"/>
          <w:sz w:val="27"/>
          <w:szCs w:val="27"/>
        </w:rPr>
        <w:tab/>
      </w:r>
      <w:r w:rsidRPr="00A87163">
        <w:rPr>
          <w:rFonts w:ascii="Times New Roman" w:hAnsi="Times New Roman" w:cs="Times New Roman"/>
          <w:sz w:val="27"/>
          <w:szCs w:val="27"/>
        </w:rPr>
        <w:tab/>
      </w:r>
      <w:r w:rsidRPr="00A87163">
        <w:rPr>
          <w:rFonts w:ascii="Times New Roman" w:hAnsi="Times New Roman" w:cs="Times New Roman"/>
          <w:sz w:val="27"/>
          <w:szCs w:val="27"/>
        </w:rPr>
        <w:tab/>
      </w:r>
      <w:r w:rsidRPr="00A87163" w:rsidR="00A87163">
        <w:rPr>
          <w:rFonts w:ascii="Times New Roman" w:hAnsi="Times New Roman" w:cs="Times New Roman"/>
          <w:sz w:val="27"/>
          <w:szCs w:val="27"/>
        </w:rPr>
        <w:t xml:space="preserve">                                 </w:t>
      </w:r>
      <w:r w:rsidRPr="00A87163">
        <w:rPr>
          <w:rFonts w:ascii="Times New Roman" w:hAnsi="Times New Roman" w:cs="Times New Roman"/>
          <w:sz w:val="27"/>
          <w:szCs w:val="27"/>
        </w:rPr>
        <w:t>О.В.</w:t>
      </w:r>
      <w:r w:rsidRPr="00A87163" w:rsidR="00A87163">
        <w:rPr>
          <w:rFonts w:ascii="Times New Roman" w:hAnsi="Times New Roman" w:cs="Times New Roman"/>
          <w:sz w:val="27"/>
          <w:szCs w:val="27"/>
        </w:rPr>
        <w:t xml:space="preserve"> </w:t>
      </w:r>
      <w:r w:rsidRPr="00A87163">
        <w:rPr>
          <w:rFonts w:ascii="Times New Roman" w:hAnsi="Times New Roman" w:cs="Times New Roman"/>
          <w:sz w:val="27"/>
          <w:szCs w:val="27"/>
        </w:rPr>
        <w:t>Вдовина</w:t>
      </w:r>
    </w:p>
    <w:sectPr w:rsidSect="006D697C">
      <w:pgSz w:w="11906" w:h="16838"/>
      <w:pgMar w:top="454" w:right="567" w:bottom="454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97B"/>
    <w:rsid w:val="001210A2"/>
    <w:rsid w:val="001C3944"/>
    <w:rsid w:val="002B1B58"/>
    <w:rsid w:val="00427C58"/>
    <w:rsid w:val="0082297B"/>
    <w:rsid w:val="008E2314"/>
    <w:rsid w:val="009048C9"/>
    <w:rsid w:val="009418DB"/>
    <w:rsid w:val="00A87163"/>
    <w:rsid w:val="00CF2451"/>
    <w:rsid w:val="00EF427D"/>
    <w:rsid w:val="00F35BD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E00AA25-6333-41E1-8967-291AEA3D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297B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82297B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82297B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